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4E9" w:rsidRPr="000B14E9" w:rsidRDefault="000B14E9" w:rsidP="000B14E9">
      <w:pPr>
        <w:spacing w:line="480" w:lineRule="auto"/>
        <w:rPr>
          <w:rFonts w:ascii="Times New Roman" w:hAnsi="Times New Roman" w:cs="Times New Roman"/>
          <w:color w:val="1D1D1D"/>
          <w:sz w:val="24"/>
          <w:szCs w:val="24"/>
          <w:shd w:val="clear" w:color="auto" w:fill="FFFFFF"/>
        </w:rPr>
      </w:pPr>
      <w:r w:rsidRPr="000B14E9">
        <w:rPr>
          <w:rFonts w:ascii="Times New Roman" w:hAnsi="Times New Roman" w:cs="Times New Roman"/>
          <w:color w:val="1D1D1D"/>
          <w:sz w:val="24"/>
          <w:szCs w:val="24"/>
          <w:shd w:val="clear" w:color="auto" w:fill="FFFFFF"/>
        </w:rPr>
        <w:t>Answer 1 question from case study 2. Based on your forma projections, how much additional financing will the Body Shop need during this period?</w:t>
      </w:r>
    </w:p>
    <w:p w:rsidR="000B14E9" w:rsidRPr="000B14E9" w:rsidRDefault="000B14E9" w:rsidP="000B14E9">
      <w:pPr>
        <w:spacing w:line="480" w:lineRule="auto"/>
        <w:rPr>
          <w:rFonts w:ascii="Times New Roman" w:hAnsi="Times New Roman" w:cs="Times New Roman"/>
          <w:color w:val="1D1D1D"/>
          <w:sz w:val="24"/>
          <w:szCs w:val="24"/>
          <w:shd w:val="clear" w:color="auto" w:fill="FFFFFF"/>
        </w:rPr>
      </w:pPr>
      <w:r w:rsidRPr="000B14E9">
        <w:rPr>
          <w:rFonts w:ascii="Times New Roman" w:hAnsi="Times New Roman" w:cs="Times New Roman"/>
          <w:color w:val="1D1D1D"/>
          <w:sz w:val="24"/>
          <w:szCs w:val="24"/>
          <w:shd w:val="clear" w:color="auto" w:fill="FFFFFF"/>
        </w:rPr>
        <w:t xml:space="preserve">According to our projections, the trial assets were $245, 875 </w:t>
      </w:r>
      <w:r>
        <w:rPr>
          <w:rFonts w:ascii="Times New Roman" w:hAnsi="Times New Roman" w:cs="Times New Roman"/>
          <w:color w:val="1D1D1D"/>
          <w:sz w:val="24"/>
          <w:szCs w:val="24"/>
          <w:shd w:val="clear" w:color="auto" w:fill="FFFFFF"/>
        </w:rPr>
        <w:t>and the equity and liabilities were 265, 395. This meant that the amount owed was less than the assets that the business was using to operate. In this year, the company needs to a secure a debt of $19,520 to stay afloat. For the incoming years 2003, 2004 the company would need to source a debt of $22,044 and $24,896 respectively. It is hence, conclusive to say that the Body Shop needs $1</w:t>
      </w:r>
      <w:bookmarkStart w:id="0" w:name="_GoBack"/>
      <w:bookmarkEnd w:id="0"/>
      <w:r>
        <w:rPr>
          <w:rFonts w:ascii="Times New Roman" w:hAnsi="Times New Roman" w:cs="Times New Roman"/>
          <w:color w:val="1D1D1D"/>
          <w:sz w:val="24"/>
          <w:szCs w:val="24"/>
          <w:shd w:val="clear" w:color="auto" w:fill="FFFFFF"/>
        </w:rPr>
        <w:t xml:space="preserve">9, 520 for this period. </w:t>
      </w:r>
    </w:p>
    <w:sectPr w:rsidR="000B14E9" w:rsidRPr="000B1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E9"/>
    <w:rsid w:val="000B14E9"/>
    <w:rsid w:val="00DC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98C98-C7F2-40DD-82FE-F42A8266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dc:creator>
  <cp:keywords/>
  <dc:description/>
  <cp:lastModifiedBy>TUSH</cp:lastModifiedBy>
  <cp:revision>1</cp:revision>
  <dcterms:created xsi:type="dcterms:W3CDTF">2021-02-22T08:49:00Z</dcterms:created>
  <dcterms:modified xsi:type="dcterms:W3CDTF">2021-02-22T08:56:00Z</dcterms:modified>
</cp:coreProperties>
</file>